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BEC6" w14:textId="66D6754A" w:rsidR="00426A1F" w:rsidRDefault="00426A1F" w:rsidP="00426A1F">
      <w:pPr>
        <w:autoSpaceDE w:val="0"/>
        <w:autoSpaceDN w:val="0"/>
        <w:adjustRightInd w:val="0"/>
        <w:jc w:val="center"/>
        <w:rPr>
          <w:rFonts w:ascii="Calibri" w:hAnsi="Calibri" w:cs="Calibri"/>
          <w:b/>
          <w:bCs/>
          <w:sz w:val="28"/>
          <w:szCs w:val="28"/>
        </w:rPr>
      </w:pPr>
      <w:r>
        <w:rPr>
          <w:noProof/>
        </w:rPr>
        <w:drawing>
          <wp:inline distT="0" distB="0" distL="0" distR="0" wp14:anchorId="4C5E7D09" wp14:editId="5FEFA459">
            <wp:extent cx="2803897" cy="925286"/>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32402" cy="934693"/>
                    </a:xfrm>
                    <a:prstGeom prst="rect">
                      <a:avLst/>
                    </a:prstGeom>
                  </pic:spPr>
                </pic:pic>
              </a:graphicData>
            </a:graphic>
          </wp:inline>
        </w:drawing>
      </w:r>
    </w:p>
    <w:p w14:paraId="1E5EDE68" w14:textId="77777777" w:rsidR="00426A1F" w:rsidRDefault="00426A1F" w:rsidP="00426A1F">
      <w:pPr>
        <w:autoSpaceDE w:val="0"/>
        <w:autoSpaceDN w:val="0"/>
        <w:adjustRightInd w:val="0"/>
        <w:jc w:val="center"/>
        <w:rPr>
          <w:rFonts w:ascii="Calibri" w:hAnsi="Calibri" w:cs="Calibri"/>
          <w:b/>
          <w:bCs/>
          <w:sz w:val="28"/>
          <w:szCs w:val="28"/>
        </w:rPr>
      </w:pPr>
    </w:p>
    <w:p w14:paraId="29368C77" w14:textId="3E6AFB2F" w:rsidR="00426A1F" w:rsidRPr="00AC0980" w:rsidRDefault="00951823" w:rsidP="00426A1F">
      <w:pPr>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Data Protection </w:t>
      </w:r>
      <w:r w:rsidR="00426A1F">
        <w:rPr>
          <w:rFonts w:ascii="Calibri" w:hAnsi="Calibri" w:cs="Calibri"/>
          <w:b/>
          <w:bCs/>
          <w:sz w:val="28"/>
          <w:szCs w:val="28"/>
        </w:rPr>
        <w:t>Policy</w:t>
      </w:r>
    </w:p>
    <w:p w14:paraId="2CB77B69" w14:textId="77777777" w:rsidR="00426A1F" w:rsidRPr="005F090C" w:rsidRDefault="00426A1F" w:rsidP="00426A1F">
      <w:pPr>
        <w:autoSpaceDE w:val="0"/>
        <w:autoSpaceDN w:val="0"/>
        <w:adjustRightInd w:val="0"/>
        <w:rPr>
          <w:rFonts w:asciiTheme="minorHAnsi" w:hAnsiTheme="minorHAnsi" w:cstheme="minorHAnsi"/>
        </w:rPr>
      </w:pPr>
    </w:p>
    <w:p w14:paraId="0DBF0ED9"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Under the UK’s data protection laws (Data Protection Act 2018 and the UK GDPR), individuals have a right to be informed about how the Company uses any personal data that is held about them. We comply with this right by providing ‘privacy notices’ (sometimes called ‘fair processing notices’) to individuals where we are processing their personal data.</w:t>
      </w:r>
    </w:p>
    <w:p w14:paraId="75A953D9" w14:textId="77777777" w:rsidR="005F090C" w:rsidRPr="005F090C" w:rsidRDefault="005F090C" w:rsidP="00CE4967">
      <w:pPr>
        <w:jc w:val="both"/>
        <w:rPr>
          <w:rFonts w:asciiTheme="minorHAnsi" w:hAnsiTheme="minorHAnsi" w:cstheme="minorHAnsi"/>
        </w:rPr>
      </w:pPr>
    </w:p>
    <w:p w14:paraId="7C02B4CC"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 xml:space="preserve">This privacy notice explains how we collect, </w:t>
      </w:r>
      <w:proofErr w:type="gramStart"/>
      <w:r w:rsidRPr="005F090C">
        <w:rPr>
          <w:rFonts w:asciiTheme="minorHAnsi" w:hAnsiTheme="minorHAnsi" w:cstheme="minorHAnsi"/>
        </w:rPr>
        <w:t>retain</w:t>
      </w:r>
      <w:proofErr w:type="gramEnd"/>
      <w:r w:rsidRPr="005F090C">
        <w:rPr>
          <w:rFonts w:asciiTheme="minorHAnsi" w:hAnsiTheme="minorHAnsi" w:cstheme="minorHAnsi"/>
        </w:rPr>
        <w:t xml:space="preserve"> and use personal data about individuals we employ, or otherwise engage, to work in our organisation.</w:t>
      </w:r>
    </w:p>
    <w:p w14:paraId="0EDEF7D0" w14:textId="77777777" w:rsidR="005F090C" w:rsidRPr="005F090C" w:rsidRDefault="005F090C" w:rsidP="00CE4967">
      <w:pPr>
        <w:jc w:val="both"/>
        <w:rPr>
          <w:rFonts w:asciiTheme="minorHAnsi" w:hAnsiTheme="minorHAnsi" w:cstheme="minorHAnsi"/>
        </w:rPr>
      </w:pPr>
    </w:p>
    <w:p w14:paraId="1AD5AA3A" w14:textId="729310C4" w:rsidR="005F090C" w:rsidRPr="005F090C" w:rsidRDefault="005F090C" w:rsidP="00CE4967">
      <w:pPr>
        <w:jc w:val="both"/>
        <w:rPr>
          <w:rFonts w:asciiTheme="minorHAnsi" w:hAnsiTheme="minorHAnsi" w:cstheme="minorHAnsi"/>
        </w:rPr>
      </w:pPr>
      <w:r w:rsidRPr="005F090C">
        <w:rPr>
          <w:rFonts w:asciiTheme="minorHAnsi" w:hAnsiTheme="minorHAnsi" w:cstheme="minorHAnsi"/>
        </w:rPr>
        <w:t xml:space="preserve">We, </w:t>
      </w:r>
      <w:r w:rsidR="009B2BE9" w:rsidRPr="004414F2">
        <w:rPr>
          <w:rFonts w:asciiTheme="minorHAnsi" w:hAnsiTheme="minorHAnsi" w:cstheme="minorHAnsi"/>
        </w:rPr>
        <w:t>ABDO Home Improvements Ltd T/A Omega Windows, Doors &amp; Conservatories</w:t>
      </w:r>
      <w:r w:rsidR="009B2BE9">
        <w:rPr>
          <w:rFonts w:asciiTheme="minorHAnsi" w:hAnsiTheme="minorHAnsi" w:cstheme="minorHAnsi"/>
        </w:rPr>
        <w:t>,</w:t>
      </w:r>
      <w:r w:rsidRPr="005F090C">
        <w:rPr>
          <w:rFonts w:asciiTheme="minorHAnsi" w:hAnsiTheme="minorHAnsi" w:cstheme="minorHAnsi"/>
        </w:rPr>
        <w:t xml:space="preserve"> are the ‘data controller’ for the purposes of data protection law.</w:t>
      </w:r>
    </w:p>
    <w:p w14:paraId="11F02760" w14:textId="77777777" w:rsidR="005F090C" w:rsidRPr="005F090C" w:rsidRDefault="005F090C" w:rsidP="00CE4967">
      <w:pPr>
        <w:jc w:val="both"/>
        <w:rPr>
          <w:rFonts w:asciiTheme="minorHAnsi" w:hAnsiTheme="minorHAnsi" w:cstheme="minorHAnsi"/>
        </w:rPr>
      </w:pPr>
    </w:p>
    <w:p w14:paraId="4523391C" w14:textId="5A119883" w:rsidR="005F090C" w:rsidRPr="00190712" w:rsidRDefault="005F090C" w:rsidP="00CE4967">
      <w:pPr>
        <w:jc w:val="both"/>
        <w:rPr>
          <w:rFonts w:asciiTheme="minorHAnsi" w:hAnsiTheme="minorHAnsi" w:cstheme="minorHAnsi"/>
          <w:i/>
          <w:iCs/>
        </w:rPr>
      </w:pPr>
      <w:r w:rsidRPr="005F090C">
        <w:rPr>
          <w:rFonts w:asciiTheme="minorHAnsi" w:hAnsiTheme="minorHAnsi" w:cstheme="minorHAnsi"/>
        </w:rPr>
        <w:t xml:space="preserve">Our Data Manager is </w:t>
      </w:r>
      <w:r w:rsidR="00E16D54" w:rsidRPr="00190712">
        <w:rPr>
          <w:rFonts w:asciiTheme="minorHAnsi" w:hAnsiTheme="minorHAnsi" w:cstheme="minorHAnsi"/>
          <w:i/>
          <w:iCs/>
        </w:rPr>
        <w:t>[</w:t>
      </w:r>
      <w:r w:rsidR="00143A6A" w:rsidRPr="00190712">
        <w:rPr>
          <w:rFonts w:asciiTheme="minorHAnsi" w:hAnsiTheme="minorHAnsi" w:cstheme="minorHAnsi"/>
          <w:i/>
          <w:iCs/>
        </w:rPr>
        <w:t>Julien Piper</w:t>
      </w:r>
      <w:r w:rsidR="00E16D54" w:rsidRPr="00190712">
        <w:rPr>
          <w:rFonts w:asciiTheme="minorHAnsi" w:hAnsiTheme="minorHAnsi" w:cstheme="minorHAnsi"/>
          <w:i/>
          <w:iCs/>
        </w:rPr>
        <w:t>/Belinda</w:t>
      </w:r>
      <w:r w:rsidR="00190712" w:rsidRPr="00190712">
        <w:rPr>
          <w:rFonts w:asciiTheme="minorHAnsi" w:hAnsiTheme="minorHAnsi" w:cstheme="minorHAnsi"/>
          <w:i/>
          <w:iCs/>
        </w:rPr>
        <w:t xml:space="preserve"> Pitcher</w:t>
      </w:r>
      <w:r w:rsidR="00190712">
        <w:rPr>
          <w:rFonts w:asciiTheme="minorHAnsi" w:hAnsiTheme="minorHAnsi" w:cstheme="minorHAnsi"/>
          <w:i/>
          <w:iCs/>
        </w:rPr>
        <w:t>??</w:t>
      </w:r>
      <w:r w:rsidR="00190712" w:rsidRPr="00190712">
        <w:rPr>
          <w:rFonts w:asciiTheme="minorHAnsi" w:hAnsiTheme="minorHAnsi" w:cstheme="minorHAnsi"/>
          <w:i/>
          <w:iCs/>
        </w:rPr>
        <w:t>]</w:t>
      </w:r>
      <w:r w:rsidRPr="00190712">
        <w:rPr>
          <w:rFonts w:asciiTheme="minorHAnsi" w:hAnsiTheme="minorHAnsi" w:cstheme="minorHAnsi"/>
          <w:i/>
          <w:iCs/>
        </w:rPr>
        <w:t>,</w:t>
      </w:r>
      <w:r w:rsidRPr="005F090C">
        <w:rPr>
          <w:rFonts w:asciiTheme="minorHAnsi" w:hAnsiTheme="minorHAnsi" w:cstheme="minorHAnsi"/>
        </w:rPr>
        <w:t xml:space="preserve"> </w:t>
      </w:r>
      <w:r w:rsidRPr="005F090C">
        <w:rPr>
          <w:rFonts w:asciiTheme="minorHAnsi" w:hAnsiTheme="minorHAnsi" w:cstheme="minorHAnsi"/>
          <w:shd w:val="clear" w:color="auto" w:fill="FFFFFF"/>
        </w:rPr>
        <w:t>and you can contact h</w:t>
      </w:r>
      <w:r w:rsidR="00143A6A">
        <w:rPr>
          <w:rFonts w:asciiTheme="minorHAnsi" w:hAnsiTheme="minorHAnsi" w:cstheme="minorHAnsi"/>
          <w:shd w:val="clear" w:color="auto" w:fill="FFFFFF"/>
        </w:rPr>
        <w:t>im</w:t>
      </w:r>
      <w:r w:rsidRPr="005F090C">
        <w:rPr>
          <w:rFonts w:asciiTheme="minorHAnsi" w:hAnsiTheme="minorHAnsi" w:cstheme="minorHAnsi"/>
          <w:shd w:val="clear" w:color="auto" w:fill="FFFFFF"/>
        </w:rPr>
        <w:t xml:space="preserve"> at</w:t>
      </w:r>
      <w:r w:rsidR="00143A6A">
        <w:rPr>
          <w:rFonts w:asciiTheme="minorHAnsi" w:hAnsiTheme="minorHAnsi" w:cstheme="minorHAnsi"/>
          <w:shd w:val="clear" w:color="auto" w:fill="FFFFFF"/>
        </w:rPr>
        <w:t xml:space="preserve"> </w:t>
      </w:r>
      <w:r w:rsidR="00190712">
        <w:rPr>
          <w:rFonts w:asciiTheme="minorHAnsi" w:hAnsiTheme="minorHAnsi" w:cstheme="minorHAnsi"/>
          <w:shd w:val="clear" w:color="auto" w:fill="FFFFFF"/>
        </w:rPr>
        <w:t>[</w:t>
      </w:r>
      <w:r w:rsidR="007A60AE" w:rsidRPr="00190712">
        <w:rPr>
          <w:rFonts w:asciiTheme="minorHAnsi" w:hAnsiTheme="minorHAnsi" w:cstheme="minorHAnsi"/>
          <w:i/>
          <w:iCs/>
          <w:shd w:val="clear" w:color="auto" w:fill="FFFFFF"/>
        </w:rPr>
        <w:t>julien@omegahome.co.uk</w:t>
      </w:r>
      <w:r w:rsidR="00190712" w:rsidRPr="00190712">
        <w:rPr>
          <w:rFonts w:asciiTheme="minorHAnsi" w:hAnsiTheme="minorHAnsi" w:cstheme="minorHAnsi"/>
          <w:i/>
          <w:iCs/>
          <w:shd w:val="clear" w:color="auto" w:fill="FFFFFF"/>
        </w:rPr>
        <w:t>/accounts@omegahome.co.uk</w:t>
      </w:r>
      <w:r w:rsidR="00190712">
        <w:rPr>
          <w:rFonts w:asciiTheme="minorHAnsi" w:hAnsiTheme="minorHAnsi" w:cstheme="minorHAnsi"/>
          <w:i/>
          <w:iCs/>
          <w:shd w:val="clear" w:color="auto" w:fill="FFFFFF"/>
        </w:rPr>
        <w:t>]</w:t>
      </w:r>
    </w:p>
    <w:p w14:paraId="7352B997" w14:textId="77777777" w:rsidR="005F090C" w:rsidRPr="005F090C" w:rsidRDefault="005F090C" w:rsidP="00CE4967">
      <w:pPr>
        <w:jc w:val="both"/>
        <w:rPr>
          <w:rFonts w:asciiTheme="minorHAnsi" w:hAnsiTheme="minorHAnsi" w:cstheme="minorHAnsi"/>
        </w:rPr>
      </w:pPr>
    </w:p>
    <w:p w14:paraId="47A6CE91"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 xml:space="preserve">The personal data we </w:t>
      </w:r>
      <w:proofErr w:type="gramStart"/>
      <w:r w:rsidRPr="005F090C">
        <w:rPr>
          <w:rFonts w:asciiTheme="minorHAnsi" w:hAnsiTheme="minorHAnsi" w:cstheme="minorHAnsi"/>
          <w:b/>
        </w:rPr>
        <w:t>hold</w:t>
      </w:r>
      <w:proofErr w:type="gramEnd"/>
    </w:p>
    <w:p w14:paraId="654F5C20" w14:textId="77777777" w:rsidR="005F090C" w:rsidRPr="005F090C" w:rsidRDefault="005F090C" w:rsidP="00CE4967">
      <w:pPr>
        <w:jc w:val="both"/>
        <w:rPr>
          <w:rFonts w:asciiTheme="minorHAnsi" w:hAnsiTheme="minorHAnsi" w:cstheme="minorHAnsi"/>
          <w:b/>
        </w:rPr>
      </w:pPr>
    </w:p>
    <w:p w14:paraId="308E3475"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 xml:space="preserve">We process data relating to those we employ, or otherwise engage, to work in our organisation. </w:t>
      </w:r>
    </w:p>
    <w:p w14:paraId="5A7F3781" w14:textId="77777777" w:rsidR="005F090C" w:rsidRPr="005F090C" w:rsidRDefault="005F090C" w:rsidP="00CE4967">
      <w:pPr>
        <w:jc w:val="both"/>
        <w:rPr>
          <w:rFonts w:asciiTheme="minorHAnsi" w:hAnsiTheme="minorHAnsi" w:cstheme="minorHAnsi"/>
        </w:rPr>
      </w:pPr>
    </w:p>
    <w:p w14:paraId="5D81493F"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Personal data that we may collect, use, retain and share (when appropriate) about you includes, but is not restricted to:</w:t>
      </w:r>
    </w:p>
    <w:p w14:paraId="43E3D99E" w14:textId="77777777" w:rsidR="005F090C" w:rsidRPr="005F090C" w:rsidRDefault="005F090C" w:rsidP="00CE4967">
      <w:pPr>
        <w:jc w:val="both"/>
        <w:rPr>
          <w:rFonts w:asciiTheme="minorHAnsi" w:hAnsiTheme="minorHAnsi" w:cstheme="minorHAnsi"/>
        </w:rPr>
      </w:pPr>
    </w:p>
    <w:p w14:paraId="1720532D"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Contact details</w:t>
      </w:r>
    </w:p>
    <w:p w14:paraId="4E23917B"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Date of birth, marital </w:t>
      </w:r>
      <w:proofErr w:type="gramStart"/>
      <w:r w:rsidRPr="005F090C">
        <w:rPr>
          <w:rFonts w:asciiTheme="minorHAnsi" w:hAnsiTheme="minorHAnsi" w:cstheme="minorHAnsi"/>
        </w:rPr>
        <w:t>status</w:t>
      </w:r>
      <w:proofErr w:type="gramEnd"/>
      <w:r w:rsidRPr="005F090C">
        <w:rPr>
          <w:rFonts w:asciiTheme="minorHAnsi" w:hAnsiTheme="minorHAnsi" w:cstheme="minorHAnsi"/>
        </w:rPr>
        <w:t xml:space="preserve"> and gender</w:t>
      </w:r>
    </w:p>
    <w:p w14:paraId="4590F500"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Next of kin and emergency contact numbers</w:t>
      </w:r>
    </w:p>
    <w:p w14:paraId="6513C841"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Salary, annual leave, </w:t>
      </w:r>
      <w:proofErr w:type="gramStart"/>
      <w:r w:rsidRPr="005F090C">
        <w:rPr>
          <w:rFonts w:asciiTheme="minorHAnsi" w:hAnsiTheme="minorHAnsi" w:cstheme="minorHAnsi"/>
        </w:rPr>
        <w:t>pension</w:t>
      </w:r>
      <w:proofErr w:type="gramEnd"/>
      <w:r w:rsidRPr="005F090C">
        <w:rPr>
          <w:rFonts w:asciiTheme="minorHAnsi" w:hAnsiTheme="minorHAnsi" w:cstheme="minorHAnsi"/>
        </w:rPr>
        <w:t xml:space="preserve"> and benefits information</w:t>
      </w:r>
    </w:p>
    <w:p w14:paraId="42F65BDA"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Bank account details, payroll records, National Insurance number and tax status information</w:t>
      </w:r>
    </w:p>
    <w:p w14:paraId="002E85CD"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Recruitment information, including copies of right to work documentation, references and other information included in a CV or cover letter or as part of the application </w:t>
      </w:r>
      <w:proofErr w:type="gramStart"/>
      <w:r w:rsidRPr="005F090C">
        <w:rPr>
          <w:rFonts w:asciiTheme="minorHAnsi" w:hAnsiTheme="minorHAnsi" w:cstheme="minorHAnsi"/>
        </w:rPr>
        <w:t>process</w:t>
      </w:r>
      <w:proofErr w:type="gramEnd"/>
    </w:p>
    <w:p w14:paraId="13CFC784"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Qualifications and employment records, including work history, job titles, working hours, training records and professional </w:t>
      </w:r>
      <w:proofErr w:type="gramStart"/>
      <w:r w:rsidRPr="005F090C">
        <w:rPr>
          <w:rFonts w:asciiTheme="minorHAnsi" w:hAnsiTheme="minorHAnsi" w:cstheme="minorHAnsi"/>
        </w:rPr>
        <w:t>memberships</w:t>
      </w:r>
      <w:proofErr w:type="gramEnd"/>
    </w:p>
    <w:p w14:paraId="2525D5B8"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Performance information</w:t>
      </w:r>
    </w:p>
    <w:p w14:paraId="3784AF9E"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Outcomes of any disciplinary and/or grievance procedures</w:t>
      </w:r>
    </w:p>
    <w:p w14:paraId="78522027"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Absence data</w:t>
      </w:r>
    </w:p>
    <w:p w14:paraId="01A87D9F"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Copy of driving licence/passport</w:t>
      </w:r>
    </w:p>
    <w:p w14:paraId="37E7DD35"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lastRenderedPageBreak/>
        <w:t>Personal information about dependants gathered in the process of Emergency Leave for the Care of Dependants</w:t>
      </w:r>
    </w:p>
    <w:p w14:paraId="551E06AE" w14:textId="77777777" w:rsidR="005F090C" w:rsidRPr="005F090C" w:rsidRDefault="005F090C" w:rsidP="00CE4967">
      <w:pPr>
        <w:jc w:val="both"/>
        <w:rPr>
          <w:rFonts w:asciiTheme="minorHAnsi" w:hAnsiTheme="minorHAnsi" w:cstheme="minorHAnsi"/>
        </w:rPr>
      </w:pPr>
    </w:p>
    <w:p w14:paraId="7BF33100"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 xml:space="preserve">We may also collect, </w:t>
      </w:r>
      <w:proofErr w:type="gramStart"/>
      <w:r w:rsidRPr="005F090C">
        <w:rPr>
          <w:rFonts w:asciiTheme="minorHAnsi" w:hAnsiTheme="minorHAnsi" w:cstheme="minorHAnsi"/>
        </w:rPr>
        <w:t>retain</w:t>
      </w:r>
      <w:proofErr w:type="gramEnd"/>
      <w:r w:rsidRPr="005F090C">
        <w:rPr>
          <w:rFonts w:asciiTheme="minorHAnsi" w:hAnsiTheme="minorHAnsi" w:cstheme="minorHAnsi"/>
        </w:rPr>
        <w:t xml:space="preserve"> and use information about you that falls into "special categories" of more sensitive personal data. This includes information about (where applicable):</w:t>
      </w:r>
    </w:p>
    <w:p w14:paraId="3BABCD81" w14:textId="77777777" w:rsidR="005F090C" w:rsidRPr="005F090C" w:rsidRDefault="005F090C" w:rsidP="00CE4967">
      <w:pPr>
        <w:jc w:val="both"/>
        <w:rPr>
          <w:rFonts w:asciiTheme="minorHAnsi" w:hAnsiTheme="minorHAnsi" w:cstheme="minorHAnsi"/>
        </w:rPr>
      </w:pPr>
    </w:p>
    <w:p w14:paraId="48F7951F"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Race, ethnicity, religious beliefs, sexual </w:t>
      </w:r>
      <w:proofErr w:type="gramStart"/>
      <w:r w:rsidRPr="005F090C">
        <w:rPr>
          <w:rFonts w:asciiTheme="minorHAnsi" w:hAnsiTheme="minorHAnsi" w:cstheme="minorHAnsi"/>
        </w:rPr>
        <w:t>orientation</w:t>
      </w:r>
      <w:proofErr w:type="gramEnd"/>
      <w:r w:rsidRPr="005F090C">
        <w:rPr>
          <w:rFonts w:asciiTheme="minorHAnsi" w:hAnsiTheme="minorHAnsi" w:cstheme="minorHAnsi"/>
        </w:rPr>
        <w:t xml:space="preserve"> and political opinions</w:t>
      </w:r>
    </w:p>
    <w:p w14:paraId="5D209622"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Trade union membership</w:t>
      </w:r>
    </w:p>
    <w:p w14:paraId="462C8851"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Health, including any medical conditions, and sickness </w:t>
      </w:r>
      <w:proofErr w:type="gramStart"/>
      <w:r w:rsidRPr="005F090C">
        <w:rPr>
          <w:rFonts w:asciiTheme="minorHAnsi" w:hAnsiTheme="minorHAnsi" w:cstheme="minorHAnsi"/>
        </w:rPr>
        <w:t>records</w:t>
      </w:r>
      <w:proofErr w:type="gramEnd"/>
    </w:p>
    <w:p w14:paraId="35766FD5" w14:textId="77777777" w:rsidR="005F090C" w:rsidRPr="005F090C" w:rsidRDefault="005F090C" w:rsidP="00CE4967">
      <w:pPr>
        <w:ind w:left="567"/>
        <w:jc w:val="both"/>
        <w:rPr>
          <w:rFonts w:asciiTheme="minorHAnsi" w:hAnsiTheme="minorHAnsi" w:cstheme="minorHAnsi"/>
        </w:rPr>
      </w:pPr>
    </w:p>
    <w:p w14:paraId="58AE8284"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 xml:space="preserve">Why we use this </w:t>
      </w:r>
      <w:proofErr w:type="gramStart"/>
      <w:r w:rsidRPr="005F090C">
        <w:rPr>
          <w:rFonts w:asciiTheme="minorHAnsi" w:hAnsiTheme="minorHAnsi" w:cstheme="minorHAnsi"/>
          <w:b/>
        </w:rPr>
        <w:t>data</w:t>
      </w:r>
      <w:proofErr w:type="gramEnd"/>
    </w:p>
    <w:p w14:paraId="39D1F63E" w14:textId="77777777" w:rsidR="005F090C" w:rsidRPr="005F090C" w:rsidRDefault="005F090C" w:rsidP="00CE4967">
      <w:pPr>
        <w:jc w:val="both"/>
        <w:rPr>
          <w:rFonts w:asciiTheme="minorHAnsi" w:hAnsiTheme="minorHAnsi" w:cstheme="minorHAnsi"/>
        </w:rPr>
      </w:pPr>
    </w:p>
    <w:p w14:paraId="46E07EC4"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The purpose of processing this data is to allow us to carry out our obligations to you as your employer, including:</w:t>
      </w:r>
    </w:p>
    <w:p w14:paraId="2D6C01AB" w14:textId="77777777" w:rsidR="005F090C" w:rsidRPr="005F090C" w:rsidRDefault="005F090C" w:rsidP="00CE4967">
      <w:pPr>
        <w:jc w:val="both"/>
        <w:rPr>
          <w:rFonts w:asciiTheme="minorHAnsi" w:hAnsiTheme="minorHAnsi" w:cstheme="minorHAnsi"/>
        </w:rPr>
      </w:pPr>
    </w:p>
    <w:p w14:paraId="2388B625"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Enable you to be </w:t>
      </w:r>
      <w:proofErr w:type="gramStart"/>
      <w:r w:rsidRPr="005F090C">
        <w:rPr>
          <w:rFonts w:asciiTheme="minorHAnsi" w:hAnsiTheme="minorHAnsi" w:cstheme="minorHAnsi"/>
        </w:rPr>
        <w:t>paid</w:t>
      </w:r>
      <w:proofErr w:type="gramEnd"/>
    </w:p>
    <w:p w14:paraId="4EC065AF"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Assist you, as far as possible, to combine your career and family </w:t>
      </w:r>
      <w:proofErr w:type="gramStart"/>
      <w:r w:rsidRPr="005F090C">
        <w:rPr>
          <w:rFonts w:asciiTheme="minorHAnsi" w:hAnsiTheme="minorHAnsi" w:cstheme="minorHAnsi"/>
        </w:rPr>
        <w:t>responsibilities</w:t>
      </w:r>
      <w:proofErr w:type="gramEnd"/>
    </w:p>
    <w:p w14:paraId="4609C5E9"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Support effective performance </w:t>
      </w:r>
      <w:proofErr w:type="gramStart"/>
      <w:r w:rsidRPr="005F090C">
        <w:rPr>
          <w:rFonts w:asciiTheme="minorHAnsi" w:hAnsiTheme="minorHAnsi" w:cstheme="minorHAnsi"/>
        </w:rPr>
        <w:t>management</w:t>
      </w:r>
      <w:proofErr w:type="gramEnd"/>
    </w:p>
    <w:p w14:paraId="7FFA6597"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Inform our recruitment and retention </w:t>
      </w:r>
      <w:proofErr w:type="gramStart"/>
      <w:r w:rsidRPr="005F090C">
        <w:rPr>
          <w:rFonts w:asciiTheme="minorHAnsi" w:hAnsiTheme="minorHAnsi" w:cstheme="minorHAnsi"/>
        </w:rPr>
        <w:t>policies</w:t>
      </w:r>
      <w:proofErr w:type="gramEnd"/>
    </w:p>
    <w:p w14:paraId="44184BEA"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Allow better financial modelling and </w:t>
      </w:r>
      <w:proofErr w:type="gramStart"/>
      <w:r w:rsidRPr="005F090C">
        <w:rPr>
          <w:rFonts w:asciiTheme="minorHAnsi" w:hAnsiTheme="minorHAnsi" w:cstheme="minorHAnsi"/>
        </w:rPr>
        <w:t>planning</w:t>
      </w:r>
      <w:proofErr w:type="gramEnd"/>
    </w:p>
    <w:p w14:paraId="732525CC"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Enable ethnicity and disability </w:t>
      </w:r>
      <w:proofErr w:type="gramStart"/>
      <w:r w:rsidRPr="005F090C">
        <w:rPr>
          <w:rFonts w:asciiTheme="minorHAnsi" w:hAnsiTheme="minorHAnsi" w:cstheme="minorHAnsi"/>
        </w:rPr>
        <w:t>monitoring</w:t>
      </w:r>
      <w:proofErr w:type="gramEnd"/>
    </w:p>
    <w:p w14:paraId="7328027C" w14:textId="77777777" w:rsidR="005F090C" w:rsidRPr="005F090C" w:rsidRDefault="005F090C" w:rsidP="00CE4967">
      <w:pPr>
        <w:jc w:val="both"/>
        <w:rPr>
          <w:rFonts w:asciiTheme="minorHAnsi" w:hAnsiTheme="minorHAnsi" w:cstheme="minorHAnsi"/>
        </w:rPr>
      </w:pPr>
    </w:p>
    <w:p w14:paraId="60F44728"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 xml:space="preserve">Our lawful basis for using this </w:t>
      </w:r>
      <w:proofErr w:type="gramStart"/>
      <w:r w:rsidRPr="005F090C">
        <w:rPr>
          <w:rFonts w:asciiTheme="minorHAnsi" w:hAnsiTheme="minorHAnsi" w:cstheme="minorHAnsi"/>
          <w:b/>
        </w:rPr>
        <w:t>data</w:t>
      </w:r>
      <w:proofErr w:type="gramEnd"/>
    </w:p>
    <w:p w14:paraId="165AA9F8" w14:textId="77777777" w:rsidR="005F090C" w:rsidRPr="005F090C" w:rsidRDefault="005F090C" w:rsidP="00CE4967">
      <w:pPr>
        <w:jc w:val="both"/>
        <w:rPr>
          <w:rFonts w:asciiTheme="minorHAnsi" w:hAnsiTheme="minorHAnsi" w:cstheme="minorHAnsi"/>
        </w:rPr>
      </w:pPr>
    </w:p>
    <w:p w14:paraId="2F3739CE"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We only collect and use personal information about you when the law allows us to. Most commonly, we use it where we need to:</w:t>
      </w:r>
    </w:p>
    <w:p w14:paraId="74B15BD7" w14:textId="77777777" w:rsidR="005F090C" w:rsidRPr="005F090C" w:rsidRDefault="005F090C" w:rsidP="00CE4967">
      <w:pPr>
        <w:jc w:val="both"/>
        <w:rPr>
          <w:rFonts w:asciiTheme="minorHAnsi" w:hAnsiTheme="minorHAnsi" w:cstheme="minorHAnsi"/>
        </w:rPr>
      </w:pPr>
    </w:p>
    <w:p w14:paraId="531D364C"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Fulfil a contract we have entered into with </w:t>
      </w:r>
      <w:proofErr w:type="gramStart"/>
      <w:r w:rsidRPr="005F090C">
        <w:rPr>
          <w:rFonts w:asciiTheme="minorHAnsi" w:hAnsiTheme="minorHAnsi" w:cstheme="minorHAnsi"/>
        </w:rPr>
        <w:t>you</w:t>
      </w:r>
      <w:proofErr w:type="gramEnd"/>
    </w:p>
    <w:p w14:paraId="22B8F0BB"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Comply with a legal </w:t>
      </w:r>
      <w:proofErr w:type="gramStart"/>
      <w:r w:rsidRPr="005F090C">
        <w:rPr>
          <w:rFonts w:asciiTheme="minorHAnsi" w:hAnsiTheme="minorHAnsi" w:cstheme="minorHAnsi"/>
        </w:rPr>
        <w:t>obligation</w:t>
      </w:r>
      <w:proofErr w:type="gramEnd"/>
    </w:p>
    <w:p w14:paraId="2BF7F7B9"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Carry out a task in the public </w:t>
      </w:r>
      <w:proofErr w:type="gramStart"/>
      <w:r w:rsidRPr="005F090C">
        <w:rPr>
          <w:rFonts w:asciiTheme="minorHAnsi" w:hAnsiTheme="minorHAnsi" w:cstheme="minorHAnsi"/>
        </w:rPr>
        <w:t>interest</w:t>
      </w:r>
      <w:proofErr w:type="gramEnd"/>
    </w:p>
    <w:p w14:paraId="62E73A1D" w14:textId="77777777" w:rsidR="005F090C" w:rsidRPr="005F090C" w:rsidRDefault="005F090C" w:rsidP="00CE4967">
      <w:pPr>
        <w:jc w:val="both"/>
        <w:rPr>
          <w:rFonts w:asciiTheme="minorHAnsi" w:hAnsiTheme="minorHAnsi" w:cstheme="minorHAnsi"/>
        </w:rPr>
      </w:pPr>
    </w:p>
    <w:p w14:paraId="5BAD566E"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 xml:space="preserve">Less commonly, we may also use personal information about you </w:t>
      </w:r>
      <w:proofErr w:type="spellStart"/>
      <w:r w:rsidRPr="005F090C">
        <w:rPr>
          <w:rFonts w:asciiTheme="minorHAnsi" w:hAnsiTheme="minorHAnsi" w:cstheme="minorHAnsi"/>
        </w:rPr>
        <w:t>where</w:t>
      </w:r>
      <w:proofErr w:type="spellEnd"/>
      <w:r w:rsidRPr="005F090C">
        <w:rPr>
          <w:rFonts w:asciiTheme="minorHAnsi" w:hAnsiTheme="minorHAnsi" w:cstheme="minorHAnsi"/>
        </w:rPr>
        <w:t>:</w:t>
      </w:r>
    </w:p>
    <w:p w14:paraId="23D9A962" w14:textId="77777777" w:rsidR="005F090C" w:rsidRPr="005F090C" w:rsidRDefault="005F090C" w:rsidP="00CE4967">
      <w:pPr>
        <w:jc w:val="both"/>
        <w:rPr>
          <w:rFonts w:asciiTheme="minorHAnsi" w:hAnsiTheme="minorHAnsi" w:cstheme="minorHAnsi"/>
        </w:rPr>
      </w:pPr>
    </w:p>
    <w:p w14:paraId="7043CBE5"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You have given us consent to use it in a certain </w:t>
      </w:r>
      <w:proofErr w:type="gramStart"/>
      <w:r w:rsidRPr="005F090C">
        <w:rPr>
          <w:rFonts w:asciiTheme="minorHAnsi" w:hAnsiTheme="minorHAnsi" w:cstheme="minorHAnsi"/>
        </w:rPr>
        <w:t>way</w:t>
      </w:r>
      <w:proofErr w:type="gramEnd"/>
    </w:p>
    <w:p w14:paraId="73F21257"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We need to protect your vital interests (or someone else’s interests) </w:t>
      </w:r>
    </w:p>
    <w:p w14:paraId="28B68114" w14:textId="77777777" w:rsidR="005F090C" w:rsidRPr="005F090C" w:rsidRDefault="005F090C" w:rsidP="00CE4967">
      <w:pPr>
        <w:jc w:val="both"/>
        <w:rPr>
          <w:rFonts w:asciiTheme="minorHAnsi" w:hAnsiTheme="minorHAnsi" w:cstheme="minorHAnsi"/>
        </w:rPr>
      </w:pPr>
    </w:p>
    <w:p w14:paraId="7C829E46"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Where you have provided us with consent to use your data, you may withdraw this consent at any time. We will make this clear when requesting your consent and explain how you go about withdrawing consent if you wish to do so.</w:t>
      </w:r>
    </w:p>
    <w:p w14:paraId="39FEE49B" w14:textId="77777777" w:rsidR="005F090C" w:rsidRPr="005F090C" w:rsidRDefault="005F090C" w:rsidP="00CE4967">
      <w:pPr>
        <w:jc w:val="both"/>
        <w:rPr>
          <w:rFonts w:asciiTheme="minorHAnsi" w:hAnsiTheme="minorHAnsi" w:cstheme="minorHAnsi"/>
        </w:rPr>
      </w:pPr>
    </w:p>
    <w:p w14:paraId="0294EDD9"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Some of the reasons listed above for collecting and using personal information about you overlap, and there may be several grounds which justify the organisation’s use of your data.</w:t>
      </w:r>
    </w:p>
    <w:p w14:paraId="267541A6" w14:textId="77777777" w:rsidR="005F090C" w:rsidRPr="005F090C" w:rsidRDefault="005F090C" w:rsidP="00CE4967">
      <w:pPr>
        <w:jc w:val="both"/>
        <w:rPr>
          <w:rFonts w:asciiTheme="minorHAnsi" w:hAnsiTheme="minorHAnsi" w:cstheme="minorHAnsi"/>
          <w:b/>
        </w:rPr>
      </w:pPr>
    </w:p>
    <w:p w14:paraId="7B645066"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Collecting this information</w:t>
      </w:r>
    </w:p>
    <w:p w14:paraId="526D5AC1" w14:textId="77777777" w:rsidR="005F090C" w:rsidRPr="005F090C" w:rsidRDefault="005F090C" w:rsidP="00CE4967">
      <w:pPr>
        <w:jc w:val="both"/>
        <w:rPr>
          <w:rFonts w:asciiTheme="minorHAnsi" w:hAnsiTheme="minorHAnsi" w:cstheme="minorHAnsi"/>
        </w:rPr>
      </w:pPr>
    </w:p>
    <w:p w14:paraId="483F8823"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lastRenderedPageBreak/>
        <w:t xml:space="preserve">While </w:t>
      </w:r>
      <w:proofErr w:type="gramStart"/>
      <w:r w:rsidRPr="005F090C">
        <w:rPr>
          <w:rFonts w:asciiTheme="minorHAnsi" w:hAnsiTheme="minorHAnsi" w:cstheme="minorHAnsi"/>
        </w:rPr>
        <w:t>the majority of</w:t>
      </w:r>
      <w:proofErr w:type="gramEnd"/>
      <w:r w:rsidRPr="005F090C">
        <w:rPr>
          <w:rFonts w:asciiTheme="minorHAnsi" w:hAnsiTheme="minorHAnsi" w:cstheme="minorHAnsi"/>
        </w:rPr>
        <w:t xml:space="preserve"> information we collect from you is mandatory, there is some information that you can choose whether or not to provide to us.</w:t>
      </w:r>
    </w:p>
    <w:p w14:paraId="48568161" w14:textId="77777777" w:rsidR="005F090C" w:rsidRPr="005F090C" w:rsidRDefault="005F090C" w:rsidP="00CE4967">
      <w:pPr>
        <w:jc w:val="both"/>
        <w:rPr>
          <w:rFonts w:asciiTheme="minorHAnsi" w:hAnsiTheme="minorHAnsi" w:cstheme="minorHAnsi"/>
        </w:rPr>
      </w:pPr>
    </w:p>
    <w:p w14:paraId="39AE37D6"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Whenever we seek to collect information from you, we make it clear whether you must provide this information (and if so, what the possible consequences are of not complying), or whether you have a choice.</w:t>
      </w:r>
    </w:p>
    <w:p w14:paraId="6BA0DF29" w14:textId="77777777" w:rsidR="005F090C" w:rsidRPr="005F090C" w:rsidRDefault="005F090C" w:rsidP="00CE4967">
      <w:pPr>
        <w:jc w:val="both"/>
        <w:rPr>
          <w:rFonts w:asciiTheme="minorHAnsi" w:hAnsiTheme="minorHAnsi" w:cstheme="minorHAnsi"/>
        </w:rPr>
      </w:pPr>
    </w:p>
    <w:p w14:paraId="159E209B"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 xml:space="preserve">How we retain this data </w:t>
      </w:r>
    </w:p>
    <w:p w14:paraId="6E55A5C2" w14:textId="77777777" w:rsidR="005F090C" w:rsidRPr="005F090C" w:rsidRDefault="005F090C" w:rsidP="00CE4967">
      <w:pPr>
        <w:jc w:val="both"/>
        <w:rPr>
          <w:rFonts w:asciiTheme="minorHAnsi" w:hAnsiTheme="minorHAnsi" w:cstheme="minorHAnsi"/>
          <w:lang w:val="en"/>
        </w:rPr>
      </w:pPr>
    </w:p>
    <w:p w14:paraId="66C5004E"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We create and maintain an employment file for each staff member. The information contained in this file is kept secure and is only used for purposes directly relevant to your employment.</w:t>
      </w:r>
    </w:p>
    <w:p w14:paraId="2EA9A1DB" w14:textId="77777777" w:rsidR="005F090C" w:rsidRPr="005F090C" w:rsidRDefault="005F090C" w:rsidP="00CE4967">
      <w:pPr>
        <w:jc w:val="both"/>
        <w:rPr>
          <w:rFonts w:asciiTheme="minorHAnsi" w:hAnsiTheme="minorHAnsi" w:cstheme="minorHAnsi"/>
          <w:lang w:val="en"/>
        </w:rPr>
      </w:pPr>
    </w:p>
    <w:p w14:paraId="3CB30927"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Once your employment with us has ended, we will retain this file and delete the information in it after 7 years.</w:t>
      </w:r>
    </w:p>
    <w:p w14:paraId="3B72F8A8" w14:textId="77777777" w:rsidR="005F090C" w:rsidRPr="005F090C" w:rsidRDefault="005F090C" w:rsidP="00CE4967">
      <w:pPr>
        <w:jc w:val="both"/>
        <w:rPr>
          <w:rFonts w:asciiTheme="minorHAnsi" w:hAnsiTheme="minorHAnsi" w:cstheme="minorHAnsi"/>
        </w:rPr>
      </w:pPr>
    </w:p>
    <w:p w14:paraId="44BA168E"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Data sharing</w:t>
      </w:r>
    </w:p>
    <w:p w14:paraId="3200110A" w14:textId="77777777" w:rsidR="005F090C" w:rsidRPr="005F090C" w:rsidRDefault="005F090C" w:rsidP="00CE4967">
      <w:pPr>
        <w:jc w:val="both"/>
        <w:rPr>
          <w:rFonts w:asciiTheme="minorHAnsi" w:hAnsiTheme="minorHAnsi" w:cstheme="minorHAnsi"/>
        </w:rPr>
      </w:pPr>
    </w:p>
    <w:p w14:paraId="479A831A"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We do not share information about you with any third party without your consent unless the law and our policies allow us to do so.</w:t>
      </w:r>
    </w:p>
    <w:p w14:paraId="0DA44774" w14:textId="77777777" w:rsidR="005F090C" w:rsidRPr="005F090C" w:rsidRDefault="005F090C" w:rsidP="00CE4967">
      <w:pPr>
        <w:jc w:val="both"/>
        <w:rPr>
          <w:rFonts w:asciiTheme="minorHAnsi" w:hAnsiTheme="minorHAnsi" w:cstheme="minorHAnsi"/>
          <w:iCs/>
        </w:rPr>
      </w:pPr>
    </w:p>
    <w:p w14:paraId="7255D9CC" w14:textId="77777777" w:rsidR="005F090C" w:rsidRPr="005F090C" w:rsidRDefault="005F090C" w:rsidP="00CE4967">
      <w:pPr>
        <w:jc w:val="both"/>
        <w:rPr>
          <w:rFonts w:asciiTheme="minorHAnsi" w:hAnsiTheme="minorHAnsi" w:cstheme="minorHAnsi"/>
          <w:iCs/>
        </w:rPr>
      </w:pPr>
      <w:r w:rsidRPr="005F090C">
        <w:rPr>
          <w:rFonts w:asciiTheme="minorHAnsi" w:hAnsiTheme="minorHAnsi" w:cstheme="minorHAnsi"/>
          <w:iCs/>
        </w:rPr>
        <w:t>Where it is necessary, or legally required (and it complies with data protection law) we may share personal information about you with:</w:t>
      </w:r>
    </w:p>
    <w:p w14:paraId="62914AD6" w14:textId="77777777" w:rsidR="005F090C" w:rsidRPr="005F090C" w:rsidRDefault="005F090C" w:rsidP="00CE4967">
      <w:pPr>
        <w:jc w:val="both"/>
        <w:rPr>
          <w:rFonts w:asciiTheme="minorHAnsi" w:hAnsiTheme="minorHAnsi" w:cstheme="minorHAnsi"/>
          <w:iCs/>
        </w:rPr>
      </w:pPr>
    </w:p>
    <w:p w14:paraId="7AF0EAF3" w14:textId="77777777" w:rsidR="005F090C" w:rsidRPr="005F090C" w:rsidRDefault="005F090C" w:rsidP="00CE4967">
      <w:pPr>
        <w:numPr>
          <w:ilvl w:val="0"/>
          <w:numId w:val="2"/>
        </w:numPr>
        <w:ind w:left="567" w:hanging="283"/>
        <w:jc w:val="both"/>
        <w:rPr>
          <w:rFonts w:asciiTheme="minorHAnsi" w:hAnsiTheme="minorHAnsi" w:cstheme="minorHAnsi"/>
          <w:iCs/>
        </w:rPr>
      </w:pPr>
      <w:r w:rsidRPr="005F090C">
        <w:rPr>
          <w:rFonts w:asciiTheme="minorHAnsi" w:hAnsiTheme="minorHAnsi" w:cstheme="minorHAnsi"/>
          <w:iCs/>
        </w:rPr>
        <w:t xml:space="preserve">Suppliers and service providers – to enable them to provide the service we have contracted them for, such as </w:t>
      </w:r>
      <w:proofErr w:type="gramStart"/>
      <w:r w:rsidRPr="005F090C">
        <w:rPr>
          <w:rFonts w:asciiTheme="minorHAnsi" w:hAnsiTheme="minorHAnsi" w:cstheme="minorHAnsi"/>
          <w:iCs/>
        </w:rPr>
        <w:t>payroll</w:t>
      </w:r>
      <w:proofErr w:type="gramEnd"/>
    </w:p>
    <w:p w14:paraId="07726C1C" w14:textId="77777777" w:rsidR="005F090C" w:rsidRPr="005F090C" w:rsidRDefault="005F090C" w:rsidP="00CE4967">
      <w:pPr>
        <w:jc w:val="both"/>
        <w:rPr>
          <w:rFonts w:asciiTheme="minorHAnsi" w:hAnsiTheme="minorHAnsi" w:cstheme="minorHAnsi"/>
          <w:b/>
        </w:rPr>
      </w:pPr>
    </w:p>
    <w:p w14:paraId="4BAA1D27"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Your rights</w:t>
      </w:r>
    </w:p>
    <w:p w14:paraId="582D36BC" w14:textId="77777777" w:rsidR="005F090C" w:rsidRPr="005F090C" w:rsidRDefault="005F090C" w:rsidP="00CE4967">
      <w:pPr>
        <w:jc w:val="both"/>
        <w:rPr>
          <w:rFonts w:asciiTheme="minorHAnsi" w:hAnsiTheme="minorHAnsi" w:cstheme="minorHAnsi"/>
          <w:b/>
        </w:rPr>
      </w:pPr>
    </w:p>
    <w:p w14:paraId="5999B4C5"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 xml:space="preserve">How to access personal information we hold about </w:t>
      </w:r>
      <w:proofErr w:type="gramStart"/>
      <w:r w:rsidRPr="005F090C">
        <w:rPr>
          <w:rFonts w:asciiTheme="minorHAnsi" w:hAnsiTheme="minorHAnsi" w:cstheme="minorHAnsi"/>
          <w:b/>
        </w:rPr>
        <w:t>you</w:t>
      </w:r>
      <w:proofErr w:type="gramEnd"/>
    </w:p>
    <w:p w14:paraId="78B8C7AC" w14:textId="77777777" w:rsidR="005F090C" w:rsidRPr="005F090C" w:rsidRDefault="005F090C" w:rsidP="00CE4967">
      <w:pPr>
        <w:jc w:val="both"/>
        <w:rPr>
          <w:rFonts w:asciiTheme="minorHAnsi" w:hAnsiTheme="minorHAnsi" w:cstheme="minorHAnsi"/>
        </w:rPr>
      </w:pPr>
    </w:p>
    <w:p w14:paraId="63D11714"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Individuals have a right to make a ‘subject access request’ to gain access to personal information that the organisation holds about them.</w:t>
      </w:r>
    </w:p>
    <w:p w14:paraId="676F555F" w14:textId="77777777" w:rsidR="005F090C" w:rsidRPr="005F090C" w:rsidRDefault="005F090C" w:rsidP="00CE4967">
      <w:pPr>
        <w:jc w:val="both"/>
        <w:rPr>
          <w:rFonts w:asciiTheme="minorHAnsi" w:hAnsiTheme="minorHAnsi" w:cstheme="minorHAnsi"/>
          <w:lang w:val="en"/>
        </w:rPr>
      </w:pPr>
    </w:p>
    <w:p w14:paraId="352B0810"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If you make a subject access request, and if we do hold information about you, we will:</w:t>
      </w:r>
    </w:p>
    <w:p w14:paraId="4EE10C87" w14:textId="77777777" w:rsidR="005F090C" w:rsidRPr="005F090C" w:rsidRDefault="005F090C" w:rsidP="00CE4967">
      <w:pPr>
        <w:jc w:val="both"/>
        <w:rPr>
          <w:rFonts w:asciiTheme="minorHAnsi" w:hAnsiTheme="minorHAnsi" w:cstheme="minorHAnsi"/>
          <w:lang w:val="en"/>
        </w:rPr>
      </w:pPr>
    </w:p>
    <w:p w14:paraId="2AAA7228"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Give you a description of </w:t>
      </w:r>
      <w:proofErr w:type="gramStart"/>
      <w:r w:rsidRPr="005F090C">
        <w:rPr>
          <w:rFonts w:asciiTheme="minorHAnsi" w:hAnsiTheme="minorHAnsi" w:cstheme="minorHAnsi"/>
        </w:rPr>
        <w:t>it</w:t>
      </w:r>
      <w:proofErr w:type="gramEnd"/>
    </w:p>
    <w:p w14:paraId="67EA3D93"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Tell you why we are holding and processing it, and how long we will keep it for</w:t>
      </w:r>
    </w:p>
    <w:p w14:paraId="20491076"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Explain where we got it from, if not from you</w:t>
      </w:r>
    </w:p>
    <w:p w14:paraId="2E095376"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Tell you who it has been, or will be, shared with</w:t>
      </w:r>
    </w:p>
    <w:p w14:paraId="36D3B27B"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Let you know whether any automated decision-making is being applied to the data, and any consequences of </w:t>
      </w:r>
      <w:proofErr w:type="gramStart"/>
      <w:r w:rsidRPr="005F090C">
        <w:rPr>
          <w:rFonts w:asciiTheme="minorHAnsi" w:hAnsiTheme="minorHAnsi" w:cstheme="minorHAnsi"/>
        </w:rPr>
        <w:t>this</w:t>
      </w:r>
      <w:proofErr w:type="gramEnd"/>
    </w:p>
    <w:p w14:paraId="7272DFA3"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Give you a copy of the information in an intelligible </w:t>
      </w:r>
      <w:proofErr w:type="gramStart"/>
      <w:r w:rsidRPr="005F090C">
        <w:rPr>
          <w:rFonts w:asciiTheme="minorHAnsi" w:hAnsiTheme="minorHAnsi" w:cstheme="minorHAnsi"/>
        </w:rPr>
        <w:t>form</w:t>
      </w:r>
      <w:proofErr w:type="gramEnd"/>
    </w:p>
    <w:p w14:paraId="3BFA70F1" w14:textId="77777777" w:rsidR="005F090C" w:rsidRPr="005F090C" w:rsidRDefault="005F090C" w:rsidP="00CE4967">
      <w:pPr>
        <w:jc w:val="both"/>
        <w:rPr>
          <w:rFonts w:asciiTheme="minorHAnsi" w:hAnsiTheme="minorHAnsi" w:cstheme="minorHAnsi"/>
          <w:lang w:val="en"/>
        </w:rPr>
      </w:pPr>
    </w:p>
    <w:p w14:paraId="11CBA9CA"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 xml:space="preserve">You may also have the right for your personal information to be transmitted electronically to another </w:t>
      </w:r>
      <w:proofErr w:type="spellStart"/>
      <w:r w:rsidRPr="005F090C">
        <w:rPr>
          <w:rFonts w:asciiTheme="minorHAnsi" w:hAnsiTheme="minorHAnsi" w:cstheme="minorHAnsi"/>
          <w:lang w:val="en"/>
        </w:rPr>
        <w:t>organisation</w:t>
      </w:r>
      <w:proofErr w:type="spellEnd"/>
      <w:r w:rsidRPr="005F090C">
        <w:rPr>
          <w:rFonts w:asciiTheme="minorHAnsi" w:hAnsiTheme="minorHAnsi" w:cstheme="minorHAnsi"/>
          <w:lang w:val="en"/>
        </w:rPr>
        <w:t xml:space="preserve"> in certain circumstances.</w:t>
      </w:r>
    </w:p>
    <w:p w14:paraId="4D3D74DC" w14:textId="77777777" w:rsidR="005F090C" w:rsidRPr="005F090C" w:rsidRDefault="005F090C" w:rsidP="00CE4967">
      <w:pPr>
        <w:jc w:val="both"/>
        <w:rPr>
          <w:rFonts w:asciiTheme="minorHAnsi" w:hAnsiTheme="minorHAnsi" w:cstheme="minorHAnsi"/>
          <w:lang w:val="en"/>
        </w:rPr>
      </w:pPr>
    </w:p>
    <w:p w14:paraId="49B90AE4"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lang w:val="en"/>
        </w:rPr>
        <w:lastRenderedPageBreak/>
        <w:t>If you would like to make a request, please contact our Data Manager.</w:t>
      </w:r>
    </w:p>
    <w:p w14:paraId="5AE3A70A" w14:textId="77777777" w:rsidR="005F090C" w:rsidRPr="005F090C" w:rsidRDefault="005F090C" w:rsidP="00CE4967">
      <w:pPr>
        <w:jc w:val="both"/>
        <w:rPr>
          <w:rFonts w:asciiTheme="minorHAnsi" w:hAnsiTheme="minorHAnsi" w:cstheme="minorHAnsi"/>
          <w:b/>
        </w:rPr>
      </w:pPr>
    </w:p>
    <w:p w14:paraId="6A8C1F25" w14:textId="77777777" w:rsidR="005F090C" w:rsidRPr="005F090C" w:rsidRDefault="005F090C" w:rsidP="00CE4967">
      <w:pPr>
        <w:jc w:val="both"/>
        <w:rPr>
          <w:rFonts w:asciiTheme="minorHAnsi" w:hAnsiTheme="minorHAnsi" w:cstheme="minorHAnsi"/>
          <w:b/>
        </w:rPr>
      </w:pPr>
      <w:r w:rsidRPr="005F090C">
        <w:rPr>
          <w:rFonts w:asciiTheme="minorHAnsi" w:hAnsiTheme="minorHAnsi" w:cstheme="minorHAnsi"/>
          <w:b/>
        </w:rPr>
        <w:t>Your other rights regarding your data</w:t>
      </w:r>
    </w:p>
    <w:p w14:paraId="1C93B997" w14:textId="77777777" w:rsidR="005F090C" w:rsidRPr="005F090C" w:rsidRDefault="005F090C" w:rsidP="00CE4967">
      <w:pPr>
        <w:jc w:val="both"/>
        <w:rPr>
          <w:rFonts w:asciiTheme="minorHAnsi" w:hAnsiTheme="minorHAnsi" w:cstheme="minorHAnsi"/>
        </w:rPr>
      </w:pPr>
    </w:p>
    <w:p w14:paraId="6A43A5F4" w14:textId="77777777" w:rsidR="005F090C" w:rsidRPr="005F090C" w:rsidRDefault="005F090C" w:rsidP="00CE4967">
      <w:pPr>
        <w:jc w:val="both"/>
        <w:rPr>
          <w:rFonts w:asciiTheme="minorHAnsi" w:hAnsiTheme="minorHAnsi" w:cstheme="minorHAnsi"/>
        </w:rPr>
      </w:pPr>
      <w:r w:rsidRPr="005F090C">
        <w:rPr>
          <w:rFonts w:asciiTheme="minorHAnsi" w:hAnsiTheme="minorHAnsi" w:cstheme="minorHAnsi"/>
        </w:rPr>
        <w:t>Under data protection law, individuals have certain rights regarding how their personal data is used and kept safe. You have the right to:</w:t>
      </w:r>
    </w:p>
    <w:p w14:paraId="40426226" w14:textId="77777777" w:rsidR="005F090C" w:rsidRPr="005F090C" w:rsidRDefault="005F090C" w:rsidP="00CE4967">
      <w:pPr>
        <w:jc w:val="both"/>
        <w:rPr>
          <w:rFonts w:asciiTheme="minorHAnsi" w:hAnsiTheme="minorHAnsi" w:cstheme="minorHAnsi"/>
        </w:rPr>
      </w:pPr>
    </w:p>
    <w:p w14:paraId="4DBC23D8"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Object to the use of your personal data if it would cause, or is causing, damage or </w:t>
      </w:r>
      <w:proofErr w:type="gramStart"/>
      <w:r w:rsidRPr="005F090C">
        <w:rPr>
          <w:rFonts w:asciiTheme="minorHAnsi" w:hAnsiTheme="minorHAnsi" w:cstheme="minorHAnsi"/>
        </w:rPr>
        <w:t>distress</w:t>
      </w:r>
      <w:proofErr w:type="gramEnd"/>
    </w:p>
    <w:p w14:paraId="45B7FFB8"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Prevent your data being used to send direct </w:t>
      </w:r>
      <w:proofErr w:type="gramStart"/>
      <w:r w:rsidRPr="005F090C">
        <w:rPr>
          <w:rFonts w:asciiTheme="minorHAnsi" w:hAnsiTheme="minorHAnsi" w:cstheme="minorHAnsi"/>
        </w:rPr>
        <w:t>marketing</w:t>
      </w:r>
      <w:proofErr w:type="gramEnd"/>
    </w:p>
    <w:p w14:paraId="3ED9FF0D"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Object to the use of your personal data for decisions being taken by automated means (by a computer or machine, rather than by a person)</w:t>
      </w:r>
    </w:p>
    <w:p w14:paraId="4C1A5AF5"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In certain circumstances, have inaccurate personal data corrected, deleted or destroyed, or restrict </w:t>
      </w:r>
      <w:proofErr w:type="gramStart"/>
      <w:r w:rsidRPr="005F090C">
        <w:rPr>
          <w:rFonts w:asciiTheme="minorHAnsi" w:hAnsiTheme="minorHAnsi" w:cstheme="minorHAnsi"/>
        </w:rPr>
        <w:t>processing</w:t>
      </w:r>
      <w:proofErr w:type="gramEnd"/>
    </w:p>
    <w:p w14:paraId="2A203C8D"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Claim compensation for damages caused by a breach of the data protection </w:t>
      </w:r>
      <w:proofErr w:type="gramStart"/>
      <w:r w:rsidRPr="005F090C">
        <w:rPr>
          <w:rFonts w:asciiTheme="minorHAnsi" w:hAnsiTheme="minorHAnsi" w:cstheme="minorHAnsi"/>
        </w:rPr>
        <w:t>regulations</w:t>
      </w:r>
      <w:proofErr w:type="gramEnd"/>
      <w:r w:rsidRPr="005F090C">
        <w:rPr>
          <w:rFonts w:asciiTheme="minorHAnsi" w:hAnsiTheme="minorHAnsi" w:cstheme="minorHAnsi"/>
        </w:rPr>
        <w:t xml:space="preserve"> </w:t>
      </w:r>
    </w:p>
    <w:p w14:paraId="31BFB501" w14:textId="77777777" w:rsidR="005F090C" w:rsidRPr="005F090C" w:rsidRDefault="005F090C" w:rsidP="00CE4967">
      <w:pPr>
        <w:jc w:val="both"/>
        <w:rPr>
          <w:rFonts w:asciiTheme="minorHAnsi" w:hAnsiTheme="minorHAnsi" w:cstheme="minorHAnsi"/>
          <w:lang w:val="en"/>
        </w:rPr>
      </w:pPr>
    </w:p>
    <w:p w14:paraId="228FC1A7"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To exercise any of these rights, please contact our Data Manager.</w:t>
      </w:r>
    </w:p>
    <w:p w14:paraId="0004F8CA" w14:textId="77777777" w:rsidR="005F090C" w:rsidRPr="005F090C" w:rsidRDefault="005F090C" w:rsidP="00CE4967">
      <w:pPr>
        <w:jc w:val="both"/>
        <w:rPr>
          <w:rFonts w:asciiTheme="minorHAnsi" w:hAnsiTheme="minorHAnsi" w:cstheme="minorHAnsi"/>
          <w:lang w:val="en"/>
        </w:rPr>
      </w:pPr>
    </w:p>
    <w:p w14:paraId="76B21039" w14:textId="77777777" w:rsidR="005F090C" w:rsidRPr="005F090C" w:rsidRDefault="005F090C" w:rsidP="00CE4967">
      <w:pPr>
        <w:jc w:val="both"/>
        <w:rPr>
          <w:rFonts w:asciiTheme="minorHAnsi" w:hAnsiTheme="minorHAnsi" w:cstheme="minorHAnsi"/>
          <w:b/>
          <w:lang w:val="en"/>
        </w:rPr>
      </w:pPr>
      <w:r w:rsidRPr="005F090C">
        <w:rPr>
          <w:rFonts w:asciiTheme="minorHAnsi" w:hAnsiTheme="minorHAnsi" w:cstheme="minorHAnsi"/>
          <w:b/>
          <w:lang w:val="en"/>
        </w:rPr>
        <w:t>Complaints</w:t>
      </w:r>
    </w:p>
    <w:p w14:paraId="28255BA9" w14:textId="77777777" w:rsidR="005F090C" w:rsidRPr="005F090C" w:rsidRDefault="005F090C" w:rsidP="00CE4967">
      <w:pPr>
        <w:jc w:val="both"/>
        <w:rPr>
          <w:rFonts w:asciiTheme="minorHAnsi" w:hAnsiTheme="minorHAnsi" w:cstheme="minorHAnsi"/>
          <w:lang w:val="en"/>
        </w:rPr>
      </w:pPr>
    </w:p>
    <w:p w14:paraId="3C3A2D19"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We take any complaints about our collection and use of personal information very seriously.</w:t>
      </w:r>
    </w:p>
    <w:p w14:paraId="1EE0F598" w14:textId="77777777" w:rsidR="005F090C" w:rsidRPr="005F090C" w:rsidRDefault="005F090C" w:rsidP="00CE4967">
      <w:pPr>
        <w:jc w:val="both"/>
        <w:rPr>
          <w:rFonts w:asciiTheme="minorHAnsi" w:hAnsiTheme="minorHAnsi" w:cstheme="minorHAnsi"/>
          <w:lang w:val="en"/>
        </w:rPr>
      </w:pPr>
    </w:p>
    <w:p w14:paraId="373A9612"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 xml:space="preserve">If you think that our collection or use of personal information is unfair, </w:t>
      </w:r>
      <w:proofErr w:type="gramStart"/>
      <w:r w:rsidRPr="005F090C">
        <w:rPr>
          <w:rFonts w:asciiTheme="minorHAnsi" w:hAnsiTheme="minorHAnsi" w:cstheme="minorHAnsi"/>
          <w:lang w:val="en"/>
        </w:rPr>
        <w:t>misleading</w:t>
      </w:r>
      <w:proofErr w:type="gramEnd"/>
      <w:r w:rsidRPr="005F090C">
        <w:rPr>
          <w:rFonts w:asciiTheme="minorHAnsi" w:hAnsiTheme="minorHAnsi" w:cstheme="minorHAnsi"/>
          <w:lang w:val="en"/>
        </w:rPr>
        <w:t xml:space="preserve"> or inappropriate, or have any other concerns about our data processing, please raise this with us in the first instance.</w:t>
      </w:r>
    </w:p>
    <w:p w14:paraId="5D9BFFD0" w14:textId="77777777" w:rsidR="005F090C" w:rsidRPr="005F090C" w:rsidRDefault="005F090C" w:rsidP="00CE4967">
      <w:pPr>
        <w:jc w:val="both"/>
        <w:rPr>
          <w:rFonts w:asciiTheme="minorHAnsi" w:hAnsiTheme="minorHAnsi" w:cstheme="minorHAnsi"/>
          <w:lang w:val="en"/>
        </w:rPr>
      </w:pPr>
    </w:p>
    <w:p w14:paraId="44B1AF25"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To make a complaint, please contact our Data Manager.</w:t>
      </w:r>
    </w:p>
    <w:p w14:paraId="6F98FD73" w14:textId="77777777" w:rsidR="005F090C" w:rsidRPr="005F090C" w:rsidRDefault="005F090C" w:rsidP="00CE4967">
      <w:pPr>
        <w:jc w:val="both"/>
        <w:rPr>
          <w:rFonts w:asciiTheme="minorHAnsi" w:hAnsiTheme="minorHAnsi" w:cstheme="minorHAnsi"/>
          <w:lang w:val="en"/>
        </w:rPr>
      </w:pPr>
    </w:p>
    <w:p w14:paraId="5B400AE7" w14:textId="77777777" w:rsidR="005F090C" w:rsidRPr="005F090C" w:rsidRDefault="005F090C" w:rsidP="00CE4967">
      <w:pPr>
        <w:jc w:val="both"/>
        <w:rPr>
          <w:rFonts w:asciiTheme="minorHAnsi" w:hAnsiTheme="minorHAnsi" w:cstheme="minorHAnsi"/>
          <w:lang w:val="en"/>
        </w:rPr>
      </w:pPr>
      <w:r w:rsidRPr="005F090C">
        <w:rPr>
          <w:rFonts w:asciiTheme="minorHAnsi" w:hAnsiTheme="minorHAnsi" w:cstheme="minorHAnsi"/>
          <w:lang w:val="en"/>
        </w:rPr>
        <w:t>Alternatively, you can make a complaint to the Information Commissioner’s Office:</w:t>
      </w:r>
    </w:p>
    <w:p w14:paraId="42EF2FF0" w14:textId="77777777" w:rsidR="005F090C" w:rsidRPr="005F090C" w:rsidRDefault="005F090C" w:rsidP="00CE4967">
      <w:pPr>
        <w:jc w:val="both"/>
        <w:rPr>
          <w:rFonts w:asciiTheme="minorHAnsi" w:hAnsiTheme="minorHAnsi" w:cstheme="minorHAnsi"/>
          <w:lang w:val="en"/>
        </w:rPr>
      </w:pPr>
    </w:p>
    <w:p w14:paraId="6D0ED2DE"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Report a concern online at </w:t>
      </w:r>
      <w:hyperlink r:id="rId9" w:history="1">
        <w:r w:rsidRPr="005F090C">
          <w:rPr>
            <w:rFonts w:asciiTheme="minorHAnsi" w:hAnsiTheme="minorHAnsi" w:cstheme="minorHAnsi"/>
            <w:color w:val="0092CF"/>
            <w:u w:val="single"/>
          </w:rPr>
          <w:t>https://ico.org.uk/concerns/</w:t>
        </w:r>
      </w:hyperlink>
    </w:p>
    <w:p w14:paraId="6CBC6FD4"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Call 0303 123 1113</w:t>
      </w:r>
    </w:p>
    <w:p w14:paraId="141B087C" w14:textId="77777777" w:rsidR="005F090C" w:rsidRPr="005F090C" w:rsidRDefault="005F090C" w:rsidP="00CE4967">
      <w:pPr>
        <w:numPr>
          <w:ilvl w:val="0"/>
          <w:numId w:val="2"/>
        </w:numPr>
        <w:ind w:left="567" w:hanging="283"/>
        <w:jc w:val="both"/>
        <w:rPr>
          <w:rFonts w:asciiTheme="minorHAnsi" w:hAnsiTheme="minorHAnsi" w:cstheme="minorHAnsi"/>
        </w:rPr>
      </w:pPr>
      <w:r w:rsidRPr="005F090C">
        <w:rPr>
          <w:rFonts w:asciiTheme="minorHAnsi" w:hAnsiTheme="minorHAnsi" w:cstheme="minorHAnsi"/>
        </w:rPr>
        <w:t xml:space="preserve">Or write to: Information Commissioner’s Office, Wycliffe House, Water Lane, Wilmslow, Cheshire, SK9 </w:t>
      </w:r>
      <w:proofErr w:type="gramStart"/>
      <w:r w:rsidRPr="005F090C">
        <w:rPr>
          <w:rFonts w:asciiTheme="minorHAnsi" w:hAnsiTheme="minorHAnsi" w:cstheme="minorHAnsi"/>
        </w:rPr>
        <w:t>5AF</w:t>
      </w:r>
      <w:proofErr w:type="gramEnd"/>
    </w:p>
    <w:p w14:paraId="12B73205" w14:textId="77777777" w:rsidR="00426A1F" w:rsidRPr="005F090C" w:rsidRDefault="00426A1F" w:rsidP="00CE4967">
      <w:pPr>
        <w:autoSpaceDE w:val="0"/>
        <w:autoSpaceDN w:val="0"/>
        <w:adjustRightInd w:val="0"/>
        <w:jc w:val="both"/>
        <w:rPr>
          <w:rFonts w:asciiTheme="minorHAnsi" w:hAnsiTheme="minorHAnsi" w:cstheme="minorHAnsi"/>
        </w:rPr>
      </w:pPr>
    </w:p>
    <w:p w14:paraId="67761AA3" w14:textId="77777777" w:rsidR="00190712" w:rsidRDefault="00190712" w:rsidP="00CE4967">
      <w:pPr>
        <w:ind w:right="-472"/>
        <w:jc w:val="both"/>
        <w:rPr>
          <w:rFonts w:asciiTheme="minorHAnsi" w:hAnsiTheme="minorHAnsi" w:cstheme="minorHAnsi"/>
        </w:rPr>
      </w:pPr>
    </w:p>
    <w:p w14:paraId="1906A2B1" w14:textId="7014C27D" w:rsidR="00426A1F" w:rsidRPr="005F090C" w:rsidRDefault="00426A1F" w:rsidP="00CE4967">
      <w:pPr>
        <w:ind w:right="-472"/>
        <w:jc w:val="both"/>
        <w:rPr>
          <w:rFonts w:asciiTheme="minorHAnsi" w:hAnsiTheme="minorHAnsi" w:cstheme="minorHAnsi"/>
        </w:rPr>
      </w:pPr>
      <w:r w:rsidRPr="005F090C">
        <w:rPr>
          <w:rFonts w:asciiTheme="minorHAnsi" w:hAnsiTheme="minorHAnsi" w:cstheme="minorHAnsi"/>
        </w:rPr>
        <w:t xml:space="preserve">Any data collected as part of this policy will be processed in accordance with current Data. </w:t>
      </w:r>
    </w:p>
    <w:p w14:paraId="2E9C0E9C" w14:textId="38E8C857" w:rsidR="00426A1F" w:rsidRPr="005F090C" w:rsidRDefault="00426A1F" w:rsidP="00CE4967">
      <w:pPr>
        <w:ind w:right="-472"/>
        <w:jc w:val="both"/>
        <w:rPr>
          <w:rFonts w:asciiTheme="minorHAnsi" w:hAnsiTheme="minorHAnsi" w:cstheme="minorHAnsi"/>
        </w:rPr>
      </w:pPr>
      <w:r w:rsidRPr="005F090C">
        <w:rPr>
          <w:rFonts w:asciiTheme="minorHAnsi" w:hAnsiTheme="minorHAnsi" w:cstheme="minorHAnsi"/>
        </w:rPr>
        <w:t>Protection legislation</w:t>
      </w:r>
    </w:p>
    <w:p w14:paraId="33E933E4" w14:textId="77777777" w:rsidR="00426A1F" w:rsidRPr="005F090C" w:rsidRDefault="00426A1F" w:rsidP="00CE4967">
      <w:pPr>
        <w:ind w:left="-284" w:right="-472"/>
        <w:jc w:val="both"/>
        <w:rPr>
          <w:rFonts w:asciiTheme="minorHAnsi" w:hAnsiTheme="minorHAnsi" w:cstheme="minorHAnsi"/>
        </w:rPr>
      </w:pPr>
    </w:p>
    <w:p w14:paraId="147874AB" w14:textId="555A8560" w:rsidR="00426A1F" w:rsidRPr="005F090C" w:rsidRDefault="00426A1F" w:rsidP="00CE4967">
      <w:pPr>
        <w:autoSpaceDE w:val="0"/>
        <w:autoSpaceDN w:val="0"/>
        <w:adjustRightInd w:val="0"/>
        <w:jc w:val="both"/>
        <w:rPr>
          <w:rFonts w:asciiTheme="minorHAnsi" w:hAnsiTheme="minorHAnsi" w:cstheme="minorHAnsi"/>
        </w:rPr>
      </w:pPr>
      <w:r w:rsidRPr="005F090C">
        <w:rPr>
          <w:rFonts w:asciiTheme="minorHAnsi" w:hAnsiTheme="minorHAnsi" w:cstheme="minorHAnsi"/>
        </w:rPr>
        <w:t xml:space="preserve">This policy does not form part of an employee's contract of employment, and it may be amended at any </w:t>
      </w:r>
      <w:proofErr w:type="gramStart"/>
      <w:r w:rsidRPr="005F090C">
        <w:rPr>
          <w:rFonts w:asciiTheme="minorHAnsi" w:hAnsiTheme="minorHAnsi" w:cstheme="minorHAnsi"/>
        </w:rPr>
        <w:t>time</w:t>
      </w:r>
      <w:proofErr w:type="gramEnd"/>
    </w:p>
    <w:p w14:paraId="512F2E86" w14:textId="77777777" w:rsidR="00023555" w:rsidRPr="005F090C" w:rsidRDefault="00023555">
      <w:pPr>
        <w:rPr>
          <w:rFonts w:asciiTheme="minorHAnsi" w:hAnsiTheme="minorHAnsi" w:cstheme="minorHAnsi"/>
        </w:rPr>
      </w:pPr>
    </w:p>
    <w:sectPr w:rsidR="00023555" w:rsidRPr="005F090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1165" w14:textId="77777777" w:rsidR="001D0D98" w:rsidRDefault="001D0D98" w:rsidP="00426A1F">
      <w:r>
        <w:separator/>
      </w:r>
    </w:p>
  </w:endnote>
  <w:endnote w:type="continuationSeparator" w:id="0">
    <w:p w14:paraId="6B9AAD79" w14:textId="77777777" w:rsidR="001D0D98" w:rsidRDefault="001D0D98" w:rsidP="0042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D716" w14:textId="77777777" w:rsidR="00426A1F" w:rsidRPr="00502B24" w:rsidRDefault="00426A1F" w:rsidP="00426A1F">
    <w:pPr>
      <w:tabs>
        <w:tab w:val="center" w:pos="4513"/>
        <w:tab w:val="right" w:pos="9026"/>
      </w:tabs>
      <w:jc w:val="center"/>
      <w:rPr>
        <w:rFonts w:asciiTheme="minorHAnsi" w:hAnsiTheme="minorHAnsi" w:cstheme="minorHAnsi"/>
        <w:i/>
        <w:iCs/>
        <w:sz w:val="18"/>
        <w:szCs w:val="18"/>
      </w:rPr>
    </w:pPr>
    <w:r w:rsidRPr="00502B24">
      <w:rPr>
        <w:rFonts w:asciiTheme="minorHAnsi" w:hAnsiTheme="minorHAnsi" w:cstheme="minorHAnsi"/>
        <w:i/>
        <w:iCs/>
        <w:sz w:val="18"/>
        <w:szCs w:val="18"/>
      </w:rPr>
      <w:t xml:space="preserve">Omega Windows, Doors &amp; Conservatories, 121 Canterbury Road, Margate, Kent CT9 5BD  </w:t>
    </w:r>
  </w:p>
  <w:p w14:paraId="13816CDF" w14:textId="77777777" w:rsidR="00426A1F" w:rsidRPr="00426A1F" w:rsidRDefault="00426A1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6C3D" w14:textId="77777777" w:rsidR="001D0D98" w:rsidRDefault="001D0D98" w:rsidP="00426A1F">
      <w:r>
        <w:separator/>
      </w:r>
    </w:p>
  </w:footnote>
  <w:footnote w:type="continuationSeparator" w:id="0">
    <w:p w14:paraId="5EF13FDD" w14:textId="77777777" w:rsidR="001D0D98" w:rsidRDefault="001D0D98" w:rsidP="0042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C56E7"/>
    <w:multiLevelType w:val="hybridMultilevel"/>
    <w:tmpl w:val="0CECFC8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813984443">
    <w:abstractNumId w:val="0"/>
  </w:num>
  <w:num w:numId="2" w16cid:durableId="67013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1F"/>
    <w:rsid w:val="00023555"/>
    <w:rsid w:val="000C2D98"/>
    <w:rsid w:val="00143A6A"/>
    <w:rsid w:val="0014708A"/>
    <w:rsid w:val="00190712"/>
    <w:rsid w:val="001D0D98"/>
    <w:rsid w:val="003874B0"/>
    <w:rsid w:val="00426A1F"/>
    <w:rsid w:val="004A0166"/>
    <w:rsid w:val="00502B24"/>
    <w:rsid w:val="005206AF"/>
    <w:rsid w:val="005B1108"/>
    <w:rsid w:val="005B2451"/>
    <w:rsid w:val="005F090C"/>
    <w:rsid w:val="007A60AE"/>
    <w:rsid w:val="00951823"/>
    <w:rsid w:val="009B2BE9"/>
    <w:rsid w:val="00B77072"/>
    <w:rsid w:val="00C121FD"/>
    <w:rsid w:val="00CE4967"/>
    <w:rsid w:val="00DF1D24"/>
    <w:rsid w:val="00E16D54"/>
    <w:rsid w:val="00F556B2"/>
    <w:rsid w:val="00FE3C22"/>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4266"/>
  <w15:chartTrackingRefBased/>
  <w15:docId w15:val="{900488E6-CBEB-44B6-B502-79C9B62E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1F"/>
    <w:pPr>
      <w:spacing w:after="0" w:line="240" w:lineRule="auto"/>
    </w:pPr>
    <w:rPr>
      <w:rFonts w:ascii="Arial" w:eastAsia="Times New Roman" w:hAnsi="Arial" w:cs="Arial"/>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6A1F"/>
    <w:rPr>
      <w:color w:val="0000FF"/>
      <w:u w:val="single"/>
    </w:rPr>
  </w:style>
  <w:style w:type="paragraph" w:styleId="NoSpacing">
    <w:name w:val="No Spacing"/>
    <w:uiPriority w:val="1"/>
    <w:qFormat/>
    <w:rsid w:val="00426A1F"/>
    <w:pPr>
      <w:spacing w:after="0" w:line="240" w:lineRule="auto"/>
    </w:pPr>
    <w:rPr>
      <w:rFonts w:ascii="Calibri" w:eastAsia="Calibri" w:hAnsi="Calibri" w:cs="Times New Roman"/>
      <w:kern w:val="0"/>
      <w:sz w:val="24"/>
      <w:szCs w:val="24"/>
      <w14:ligatures w14:val="none"/>
    </w:rPr>
  </w:style>
  <w:style w:type="paragraph" w:styleId="Header">
    <w:name w:val="header"/>
    <w:basedOn w:val="Normal"/>
    <w:link w:val="HeaderChar"/>
    <w:uiPriority w:val="99"/>
    <w:unhideWhenUsed/>
    <w:rsid w:val="00426A1F"/>
    <w:pPr>
      <w:tabs>
        <w:tab w:val="center" w:pos="4513"/>
        <w:tab w:val="right" w:pos="9026"/>
      </w:tabs>
    </w:pPr>
  </w:style>
  <w:style w:type="character" w:customStyle="1" w:styleId="HeaderChar">
    <w:name w:val="Header Char"/>
    <w:basedOn w:val="DefaultParagraphFont"/>
    <w:link w:val="Header"/>
    <w:uiPriority w:val="99"/>
    <w:rsid w:val="00426A1F"/>
    <w:rPr>
      <w:rFonts w:ascii="Arial" w:eastAsia="Times New Roman" w:hAnsi="Arial" w:cs="Arial"/>
      <w:kern w:val="0"/>
      <w:sz w:val="24"/>
      <w:szCs w:val="24"/>
      <w:lang w:eastAsia="en-GB"/>
      <w14:ligatures w14:val="none"/>
    </w:rPr>
  </w:style>
  <w:style w:type="paragraph" w:styleId="Footer">
    <w:name w:val="footer"/>
    <w:basedOn w:val="Normal"/>
    <w:link w:val="FooterChar"/>
    <w:uiPriority w:val="99"/>
    <w:unhideWhenUsed/>
    <w:rsid w:val="00426A1F"/>
    <w:pPr>
      <w:tabs>
        <w:tab w:val="center" w:pos="4513"/>
        <w:tab w:val="right" w:pos="9026"/>
      </w:tabs>
    </w:pPr>
  </w:style>
  <w:style w:type="character" w:customStyle="1" w:styleId="FooterChar">
    <w:name w:val="Footer Char"/>
    <w:basedOn w:val="DefaultParagraphFont"/>
    <w:link w:val="Footer"/>
    <w:uiPriority w:val="99"/>
    <w:rsid w:val="00426A1F"/>
    <w:rPr>
      <w:rFonts w:ascii="Arial" w:eastAsia="Times New Roman"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12</cp:revision>
  <dcterms:created xsi:type="dcterms:W3CDTF">2023-11-18T14:22:00Z</dcterms:created>
  <dcterms:modified xsi:type="dcterms:W3CDTF">2023-11-18T14:35:00Z</dcterms:modified>
</cp:coreProperties>
</file>